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7E689" w14:textId="77777777" w:rsidR="003B4CF2" w:rsidRDefault="0004279C">
      <w:pPr>
        <w:ind w:left="247"/>
        <w:rPr>
          <w:sz w:val="20"/>
        </w:rPr>
      </w:pPr>
      <w:r>
        <w:rPr>
          <w:noProof/>
          <w:spacing w:val="108"/>
          <w:position w:val="3"/>
          <w:sz w:val="20"/>
          <w:lang w:bidi="ar-SA"/>
        </w:rPr>
        <w:drawing>
          <wp:inline distT="0" distB="0" distL="0" distR="0" wp14:anchorId="67A15DFA" wp14:editId="349F3024">
            <wp:extent cx="787179" cy="79190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150" cy="792879"/>
                    </a:xfrm>
                    <a:prstGeom prst="rect">
                      <a:avLst/>
                    </a:prstGeom>
                  </pic:spPr>
                </pic:pic>
              </a:graphicData>
            </a:graphic>
          </wp:inline>
        </w:drawing>
      </w:r>
      <w:r w:rsidR="008648E1">
        <w:rPr>
          <w:spacing w:val="108"/>
          <w:position w:val="3"/>
          <w:sz w:val="20"/>
        </w:rPr>
        <w:t xml:space="preserve"> </w:t>
      </w:r>
      <w:r>
        <w:rPr>
          <w:noProof/>
          <w:spacing w:val="108"/>
          <w:sz w:val="20"/>
          <w:lang w:bidi="ar-SA"/>
        </w:rPr>
        <mc:AlternateContent>
          <mc:Choice Requires="wps">
            <w:drawing>
              <wp:inline distT="0" distB="0" distL="0" distR="0" wp14:anchorId="5A069344" wp14:editId="494C8EC4">
                <wp:extent cx="4867275" cy="811530"/>
                <wp:effectExtent l="9525" t="9525" r="9525" b="7620"/>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8115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C71434" w14:textId="77777777" w:rsidR="003B4CF2" w:rsidRDefault="008648E1">
                            <w:pPr>
                              <w:spacing w:before="1" w:line="252" w:lineRule="exact"/>
                              <w:ind w:left="1171" w:right="1171"/>
                              <w:jc w:val="center"/>
                              <w:rPr>
                                <w:b/>
                              </w:rPr>
                            </w:pPr>
                            <w:r>
                              <w:rPr>
                                <w:b/>
                              </w:rPr>
                              <w:t>T.C.</w:t>
                            </w:r>
                          </w:p>
                          <w:p w14:paraId="335ECB0F" w14:textId="77777777" w:rsidR="003B4CF2" w:rsidRDefault="0004279C">
                            <w:pPr>
                              <w:spacing w:line="252" w:lineRule="exact"/>
                              <w:ind w:left="1171" w:right="1172"/>
                              <w:jc w:val="center"/>
                              <w:rPr>
                                <w:b/>
                              </w:rPr>
                            </w:pPr>
                            <w:r>
                              <w:rPr>
                                <w:b/>
                              </w:rPr>
                              <w:t>TOROS</w:t>
                            </w:r>
                            <w:r w:rsidR="008648E1">
                              <w:rPr>
                                <w:b/>
                              </w:rPr>
                              <w:t xml:space="preserve"> ÜNİVERSİTESİ</w:t>
                            </w:r>
                          </w:p>
                          <w:p w14:paraId="56A0D2D1" w14:textId="77777777" w:rsidR="003B4CF2" w:rsidRDefault="005B75A3">
                            <w:pPr>
                              <w:spacing w:line="253" w:lineRule="exact"/>
                              <w:ind w:left="1171" w:right="1172"/>
                              <w:jc w:val="center"/>
                              <w:rPr>
                                <w:b/>
                              </w:rPr>
                            </w:pPr>
                            <w:r>
                              <w:rPr>
                                <w:b/>
                              </w:rPr>
                              <w:t>YABANCI DİLLER BÖLÜMÜ</w:t>
                            </w:r>
                          </w:p>
                          <w:p w14:paraId="72C489FE" w14:textId="77777777" w:rsidR="003B4CF2" w:rsidRDefault="003B4CF2">
                            <w:pPr>
                              <w:pStyle w:val="GvdeMetni"/>
                              <w:rPr>
                                <w:sz w:val="22"/>
                              </w:rPr>
                            </w:pPr>
                          </w:p>
                          <w:p w14:paraId="78EECEF4" w14:textId="77777777" w:rsidR="003B4CF2" w:rsidRDefault="008648E1">
                            <w:pPr>
                              <w:ind w:left="1171" w:right="1171"/>
                              <w:jc w:val="center"/>
                              <w:rPr>
                                <w:b/>
                              </w:rPr>
                            </w:pPr>
                            <w:r>
                              <w:rPr>
                                <w:b/>
                              </w:rPr>
                              <w:t>GÖREV TANIMI FORMU</w:t>
                            </w:r>
                          </w:p>
                        </w:txbxContent>
                      </wps:txbx>
                      <wps:bodyPr rot="0" vert="horz" wrap="square" lIns="0" tIns="0" rIns="0" bIns="0" anchor="t" anchorCtr="0" upright="1">
                        <a:noAutofit/>
                      </wps:bodyPr>
                    </wps:wsp>
                  </a:graphicData>
                </a:graphic>
              </wp:inline>
            </w:drawing>
          </mc:Choice>
          <mc:Fallback>
            <w:pict>
              <v:shapetype w14:anchorId="5A069344" id="_x0000_t202" coordsize="21600,21600" o:spt="202" path="m,l,21600r21600,l21600,xe">
                <v:stroke joinstyle="miter"/>
                <v:path gradientshapeok="t" o:connecttype="rect"/>
              </v:shapetype>
              <v:shape id="Text Box 22" o:spid="_x0000_s1026" type="#_x0000_t202" style="width:383.25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" filled="f" strokeweight=".16936mm">
                <v:textbox inset="0,0,0,0">
                  <w:txbxContent>
                    <w:p w14:paraId="1FC71434" w14:textId="77777777" w:rsidR="003B4CF2" w:rsidRDefault="008648E1">
                      <w:pPr>
                        <w:spacing w:before="1" w:line="252" w:lineRule="exact"/>
                        <w:ind w:left="1171" w:right="1171"/>
                        <w:jc w:val="center"/>
                        <w:rPr>
                          <w:b/>
                        </w:rPr>
                      </w:pPr>
                      <w:r>
                        <w:rPr>
                          <w:b/>
                        </w:rPr>
                        <w:t>T.C.</w:t>
                      </w:r>
                    </w:p>
                    <w:p w14:paraId="335ECB0F" w14:textId="77777777" w:rsidR="003B4CF2" w:rsidRDefault="0004279C">
                      <w:pPr>
                        <w:spacing w:line="252" w:lineRule="exact"/>
                        <w:ind w:left="1171" w:right="1172"/>
                        <w:jc w:val="center"/>
                        <w:rPr>
                          <w:b/>
                        </w:rPr>
                      </w:pPr>
                      <w:r>
                        <w:rPr>
                          <w:b/>
                        </w:rPr>
                        <w:t>TOROS</w:t>
                      </w:r>
                      <w:r w:rsidR="008648E1">
                        <w:rPr>
                          <w:b/>
                        </w:rPr>
                        <w:t xml:space="preserve"> ÜNİVERSİTESİ</w:t>
                      </w:r>
                    </w:p>
                    <w:p w14:paraId="56A0D2D1" w14:textId="77777777" w:rsidR="003B4CF2" w:rsidRDefault="005B75A3">
                      <w:pPr>
                        <w:spacing w:line="253" w:lineRule="exact"/>
                        <w:ind w:left="1171" w:right="1172"/>
                        <w:jc w:val="center"/>
                        <w:rPr>
                          <w:b/>
                        </w:rPr>
                      </w:pPr>
                      <w:r>
                        <w:rPr>
                          <w:b/>
                        </w:rPr>
                        <w:t>YABANCI DİLLER BÖLÜMÜ</w:t>
                      </w:r>
                    </w:p>
                    <w:p w14:paraId="72C489FE" w14:textId="77777777" w:rsidR="003B4CF2" w:rsidRDefault="003B4CF2">
                      <w:pPr>
                        <w:pStyle w:val="GvdeMetni"/>
                        <w:rPr>
                          <w:sz w:val="22"/>
                        </w:rPr>
                      </w:pPr>
                    </w:p>
                    <w:p w14:paraId="78EECEF4" w14:textId="77777777" w:rsidR="003B4CF2" w:rsidRDefault="008648E1">
                      <w:pPr>
                        <w:ind w:left="1171" w:right="1171"/>
                        <w:jc w:val="center"/>
                        <w:rPr>
                          <w:b/>
                        </w:rPr>
                      </w:pPr>
                      <w:r>
                        <w:rPr>
                          <w:b/>
                        </w:rPr>
                        <w:t>GÖREV TANIMI FORMU</w:t>
                      </w:r>
                    </w:p>
                  </w:txbxContent>
                </v:textbox>
                <w10:anchorlock/>
              </v:shape>
            </w:pict>
          </mc:Fallback>
        </mc:AlternateContent>
      </w:r>
    </w:p>
    <w:p w14:paraId="1AC3F887" w14:textId="77777777" w:rsidR="003B4CF2" w:rsidRDefault="003B4CF2">
      <w:pPr>
        <w:pStyle w:val="GvdeMetni"/>
        <w:rPr>
          <w:sz w:val="20"/>
        </w:rPr>
      </w:pPr>
    </w:p>
    <w:p w14:paraId="6B2215F4" w14:textId="77777777" w:rsidR="003B4CF2" w:rsidRDefault="003B4CF2">
      <w:pPr>
        <w:pStyle w:val="GvdeMetni"/>
        <w:spacing w:before="10"/>
        <w:rPr>
          <w:sz w:val="14"/>
        </w:rPr>
      </w:pPr>
    </w:p>
    <w:tbl>
      <w:tblPr>
        <w:tblStyle w:val="TableNormal"/>
        <w:tblW w:w="99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5"/>
        <w:gridCol w:w="2613"/>
        <w:gridCol w:w="4400"/>
      </w:tblGrid>
      <w:tr w:rsidR="003B4CF2" w14:paraId="7E5580DB" w14:textId="77777777" w:rsidTr="003A3EDB">
        <w:trPr>
          <w:trHeight w:val="251"/>
        </w:trPr>
        <w:tc>
          <w:tcPr>
            <w:tcW w:w="2925" w:type="dxa"/>
            <w:vMerge w:val="restart"/>
          </w:tcPr>
          <w:p w14:paraId="15B1135A" w14:textId="77777777" w:rsidR="003B4CF2" w:rsidRDefault="003B4CF2">
            <w:pPr>
              <w:pStyle w:val="TableParagraph"/>
              <w:spacing w:before="7"/>
              <w:ind w:left="0"/>
              <w:rPr>
                <w:sz w:val="23"/>
              </w:rPr>
            </w:pPr>
          </w:p>
          <w:p w14:paraId="454011C7" w14:textId="77777777" w:rsidR="003B4CF2" w:rsidRDefault="008648E1" w:rsidP="008648E1">
            <w:pPr>
              <w:pStyle w:val="TableParagraph"/>
              <w:ind w:right="562"/>
              <w:jc w:val="center"/>
            </w:pPr>
            <w:r>
              <w:t>ORGANİZASYON BİLGİLERİ</w:t>
            </w:r>
          </w:p>
        </w:tc>
        <w:tc>
          <w:tcPr>
            <w:tcW w:w="2613" w:type="dxa"/>
          </w:tcPr>
          <w:p w14:paraId="45F6CDF8" w14:textId="77777777" w:rsidR="003B4CF2" w:rsidRDefault="008648E1">
            <w:pPr>
              <w:pStyle w:val="TableParagraph"/>
              <w:spacing w:line="234" w:lineRule="exact"/>
            </w:pPr>
            <w:r>
              <w:t>Birim Adı</w:t>
            </w:r>
          </w:p>
        </w:tc>
        <w:tc>
          <w:tcPr>
            <w:tcW w:w="4400" w:type="dxa"/>
          </w:tcPr>
          <w:p w14:paraId="2848724B" w14:textId="77777777" w:rsidR="003B4CF2" w:rsidRDefault="005B75A3">
            <w:pPr>
              <w:pStyle w:val="TableParagraph"/>
              <w:spacing w:line="234" w:lineRule="exact"/>
            </w:pPr>
            <w:r>
              <w:t>Yabancı Diller Bölümü</w:t>
            </w:r>
          </w:p>
        </w:tc>
      </w:tr>
      <w:tr w:rsidR="003B4CF2" w14:paraId="43366F71" w14:textId="77777777" w:rsidTr="003A3EDB">
        <w:trPr>
          <w:trHeight w:val="248"/>
        </w:trPr>
        <w:tc>
          <w:tcPr>
            <w:tcW w:w="2925" w:type="dxa"/>
            <w:vMerge/>
            <w:tcBorders>
              <w:top w:val="nil"/>
            </w:tcBorders>
          </w:tcPr>
          <w:p w14:paraId="313D5B0E" w14:textId="77777777" w:rsidR="003B4CF2" w:rsidRDefault="003B4CF2">
            <w:pPr>
              <w:rPr>
                <w:sz w:val="2"/>
                <w:szCs w:val="2"/>
              </w:rPr>
            </w:pPr>
          </w:p>
        </w:tc>
        <w:tc>
          <w:tcPr>
            <w:tcW w:w="2613" w:type="dxa"/>
          </w:tcPr>
          <w:p w14:paraId="19DAE78E" w14:textId="77777777" w:rsidR="003B4CF2" w:rsidRDefault="00FA24D5">
            <w:pPr>
              <w:pStyle w:val="TableParagraph"/>
              <w:spacing w:line="232" w:lineRule="exact"/>
            </w:pPr>
            <w:r>
              <w:t>Ünvanı</w:t>
            </w:r>
          </w:p>
        </w:tc>
        <w:tc>
          <w:tcPr>
            <w:tcW w:w="4400" w:type="dxa"/>
          </w:tcPr>
          <w:p w14:paraId="7DF1E04A" w14:textId="77777777" w:rsidR="003B4CF2" w:rsidRDefault="00FA24D5">
            <w:pPr>
              <w:pStyle w:val="TableParagraph"/>
              <w:spacing w:line="232" w:lineRule="exact"/>
            </w:pPr>
            <w:r>
              <w:t>İdari Asistan</w:t>
            </w:r>
          </w:p>
        </w:tc>
      </w:tr>
      <w:tr w:rsidR="003B4CF2" w14:paraId="46ABE239" w14:textId="77777777" w:rsidTr="003A3EDB">
        <w:trPr>
          <w:trHeight w:val="531"/>
        </w:trPr>
        <w:tc>
          <w:tcPr>
            <w:tcW w:w="2925" w:type="dxa"/>
            <w:vMerge/>
            <w:tcBorders>
              <w:top w:val="nil"/>
            </w:tcBorders>
          </w:tcPr>
          <w:p w14:paraId="1A5E25EF" w14:textId="77777777" w:rsidR="003B4CF2" w:rsidRDefault="003B4CF2">
            <w:pPr>
              <w:rPr>
                <w:sz w:val="2"/>
                <w:szCs w:val="2"/>
              </w:rPr>
            </w:pPr>
          </w:p>
        </w:tc>
        <w:tc>
          <w:tcPr>
            <w:tcW w:w="2613" w:type="dxa"/>
          </w:tcPr>
          <w:p w14:paraId="28E1FA2C" w14:textId="77777777" w:rsidR="003B4CF2" w:rsidRDefault="00FA24D5">
            <w:pPr>
              <w:pStyle w:val="TableParagraph"/>
              <w:spacing w:before="135"/>
            </w:pPr>
            <w:r>
              <w:t>Adı Soyadı</w:t>
            </w:r>
          </w:p>
        </w:tc>
        <w:tc>
          <w:tcPr>
            <w:tcW w:w="4400" w:type="dxa"/>
          </w:tcPr>
          <w:p w14:paraId="0047343E" w14:textId="5ED665FB" w:rsidR="003B4CF2" w:rsidRDefault="003B4CF2">
            <w:pPr>
              <w:pStyle w:val="TableParagraph"/>
              <w:spacing w:before="10"/>
            </w:pPr>
            <w:bookmarkStart w:id="0" w:name="_GoBack"/>
            <w:bookmarkEnd w:id="0"/>
          </w:p>
        </w:tc>
      </w:tr>
    </w:tbl>
    <w:p w14:paraId="4B128B49" w14:textId="77777777" w:rsidR="003B4CF2" w:rsidRDefault="003A3EDB">
      <w:pPr>
        <w:pStyle w:val="GvdeMetni"/>
        <w:rPr>
          <w:sz w:val="20"/>
        </w:rPr>
      </w:pPr>
      <w:r>
        <w:rPr>
          <w:noProof/>
          <w:lang w:bidi="ar-SA"/>
        </w:rPr>
        <mc:AlternateContent>
          <mc:Choice Requires="wpg">
            <w:drawing>
              <wp:anchor distT="0" distB="0" distL="114300" distR="114300" simplePos="0" relativeHeight="503311376" behindDoc="1" locked="0" layoutInCell="1" allowOverlap="1" wp14:anchorId="190DC0BC" wp14:editId="3FA7A35F">
                <wp:simplePos x="0" y="0"/>
                <wp:positionH relativeFrom="page">
                  <wp:posOffset>524510</wp:posOffset>
                </wp:positionH>
                <wp:positionV relativeFrom="paragraph">
                  <wp:posOffset>100965</wp:posOffset>
                </wp:positionV>
                <wp:extent cx="6407785" cy="6728460"/>
                <wp:effectExtent l="0" t="0" r="12065" b="15240"/>
                <wp:wrapNone/>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6728460"/>
                          <a:chOff x="1298" y="202"/>
                          <a:chExt cx="9310" cy="10322"/>
                        </a:xfrm>
                      </wpg:grpSpPr>
                      <wps:wsp>
                        <wps:cNvPr id="9" name="Line 20"/>
                        <wps:cNvCnPr/>
                        <wps:spPr bwMode="auto">
                          <a:xfrm>
                            <a:off x="1308" y="207"/>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9"/>
                        <wps:cNvSpPr>
                          <a:spLocks noChangeArrowheads="1"/>
                        </wps:cNvSpPr>
                        <wps:spPr bwMode="auto">
                          <a:xfrm>
                            <a:off x="12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wps:spPr bwMode="auto">
                          <a:xfrm>
                            <a:off x="1308" y="10519"/>
                            <a:ext cx="9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598" y="1051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6"/>
                        <wps:cNvCnPr/>
                        <wps:spPr bwMode="auto">
                          <a:xfrm>
                            <a:off x="13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10603" y="202"/>
                            <a:ext cx="0" cy="10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C173E" id="Group 14" o:spid="_x0000_s1026" style="position:absolute;margin-left:41.3pt;margin-top:7.95pt;width:504.55pt;height:529.8pt;z-index:-5104;mso-position-horizontal-relative:page" coordorigin="1298,202" coordsize="9310,1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">
                <v:line id="Line 20" o:spid="_x0000_s1027" style="position:absolute;visibility:visible;mso-wrap-style:square" from="1308,207" to="1059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9" o:spid="_x0000_s1028" style="position:absolute;left:12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29" style="position:absolute;visibility:visible;mso-wrap-style:square" from="1308,10519" to="10598,1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17" o:spid="_x0000_s1030" style="position:absolute;left:10598;top:1051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6" o:spid="_x0000_s1031" style="position:absolute;visibility:visible;mso-wrap-style:square" from="1303,202" to="13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5" o:spid="_x0000_s1032" style="position:absolute;visibility:visible;mso-wrap-style:square" from="10603,202" to="10603,10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v:group>
            </w:pict>
          </mc:Fallback>
        </mc:AlternateContent>
      </w:r>
    </w:p>
    <w:p w14:paraId="21764AEF" w14:textId="77777777" w:rsidR="003B4CF2" w:rsidRPr="008E21A8" w:rsidRDefault="0004279C">
      <w:pPr>
        <w:pStyle w:val="GvdeMetni"/>
        <w:spacing w:before="225"/>
        <w:ind w:left="216"/>
      </w:pPr>
      <w:r w:rsidRPr="008E21A8">
        <w:rPr>
          <w:noProof/>
          <w:lang w:bidi="ar-SA"/>
        </w:rPr>
        <mc:AlternateContent>
          <mc:Choice Requires="wps">
            <w:drawing>
              <wp:anchor distT="0" distB="0" distL="114300" distR="114300" simplePos="0" relativeHeight="1048" behindDoc="0" locked="0" layoutInCell="1" allowOverlap="1" wp14:anchorId="1D333A65" wp14:editId="51540816">
                <wp:simplePos x="0" y="0"/>
                <wp:positionH relativeFrom="page">
                  <wp:posOffset>830580</wp:posOffset>
                </wp:positionH>
                <wp:positionV relativeFrom="paragraph">
                  <wp:posOffset>-1924685</wp:posOffset>
                </wp:positionV>
                <wp:extent cx="0" cy="816610"/>
                <wp:effectExtent l="11430" t="8890" r="7620" b="1270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661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CF37" id="Line 21"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151.55pt" to="65.4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" strokeweight=".17781mm">
                <w10:wrap anchorx="page"/>
              </v:line>
            </w:pict>
          </mc:Fallback>
        </mc:AlternateContent>
      </w:r>
      <w:r w:rsidR="00F92211" w:rsidRPr="008E21A8">
        <w:t xml:space="preserve"> </w:t>
      </w:r>
      <w:r w:rsidR="005E3E9F" w:rsidRPr="0033445F">
        <w:t>İdari Asistan</w:t>
      </w:r>
      <w:r w:rsidR="005E3E9F">
        <w:t>’</w:t>
      </w:r>
      <w:r w:rsidR="005E3E9F" w:rsidRPr="0033445F">
        <w:t xml:space="preserve">ın </w:t>
      </w:r>
      <w:r w:rsidR="008648E1" w:rsidRPr="008E21A8">
        <w:t>görev, yetki ve sorumlulukları şunlardır:</w:t>
      </w:r>
    </w:p>
    <w:p w14:paraId="52257D61" w14:textId="77777777" w:rsidR="00F92211" w:rsidRPr="00F92211" w:rsidRDefault="00F92211">
      <w:pPr>
        <w:pStyle w:val="GvdeMetni"/>
        <w:spacing w:before="225"/>
        <w:ind w:left="216"/>
        <w:rPr>
          <w:sz w:val="20"/>
          <w:szCs w:val="16"/>
        </w:rPr>
      </w:pPr>
    </w:p>
    <w:p w14:paraId="0347C1D1" w14:textId="77777777" w:rsidR="00D05B39" w:rsidRDefault="005E3E9F" w:rsidP="005E3E9F">
      <w:pPr>
        <w:shd w:val="clear" w:color="auto" w:fill="FFFFFF"/>
        <w:spacing w:before="100" w:beforeAutospacing="1" w:after="100" w:afterAutospacing="1"/>
        <w:jc w:val="both"/>
        <w:rPr>
          <w:sz w:val="24"/>
          <w:szCs w:val="24"/>
        </w:rPr>
      </w:pPr>
      <w:r w:rsidRPr="0033445F">
        <w:rPr>
          <w:sz w:val="24"/>
          <w:szCs w:val="24"/>
        </w:rPr>
        <w:t xml:space="preserve">İdari Asistanın rolü </w:t>
      </w:r>
      <w:r w:rsidR="005B75A3">
        <w:rPr>
          <w:sz w:val="24"/>
          <w:szCs w:val="24"/>
        </w:rPr>
        <w:t>Yabancı Diller Bölümündeki</w:t>
      </w:r>
      <w:r w:rsidRPr="0033445F">
        <w:rPr>
          <w:sz w:val="24"/>
          <w:szCs w:val="24"/>
        </w:rPr>
        <w:t xml:space="preserve"> çalışmalarda </w:t>
      </w:r>
      <w:r w:rsidR="00BD7F16">
        <w:rPr>
          <w:sz w:val="24"/>
          <w:szCs w:val="24"/>
        </w:rPr>
        <w:t>Bölüm Başkanı</w:t>
      </w:r>
      <w:r w:rsidRPr="0033445F">
        <w:rPr>
          <w:sz w:val="24"/>
          <w:szCs w:val="24"/>
        </w:rPr>
        <w:t xml:space="preserve">, </w:t>
      </w:r>
      <w:r w:rsidR="005B75A3">
        <w:rPr>
          <w:sz w:val="24"/>
          <w:szCs w:val="24"/>
        </w:rPr>
        <w:t>Eğitim</w:t>
      </w:r>
      <w:r w:rsidR="00BD7F16">
        <w:rPr>
          <w:sz w:val="24"/>
          <w:szCs w:val="24"/>
        </w:rPr>
        <w:t xml:space="preserve">-Öğretim </w:t>
      </w:r>
      <w:r w:rsidRPr="0033445F">
        <w:rPr>
          <w:sz w:val="24"/>
          <w:szCs w:val="24"/>
        </w:rPr>
        <w:t>Koordinatör</w:t>
      </w:r>
      <w:r w:rsidR="005B75A3">
        <w:rPr>
          <w:sz w:val="24"/>
          <w:szCs w:val="24"/>
        </w:rPr>
        <w:t xml:space="preserve">ü, </w:t>
      </w:r>
      <w:r w:rsidR="00BD7F16">
        <w:rPr>
          <w:sz w:val="24"/>
          <w:szCs w:val="24"/>
        </w:rPr>
        <w:t>Bölüm Başkan Yardımcıları</w:t>
      </w:r>
      <w:r w:rsidR="005B75A3">
        <w:rPr>
          <w:sz w:val="24"/>
          <w:szCs w:val="24"/>
        </w:rPr>
        <w:t xml:space="preserve"> </w:t>
      </w:r>
      <w:r w:rsidRPr="0033445F">
        <w:rPr>
          <w:sz w:val="24"/>
          <w:szCs w:val="24"/>
        </w:rPr>
        <w:t>ve İdari Koordinatörü desteklemektir.</w:t>
      </w:r>
      <w:r w:rsidR="00FA24D5">
        <w:rPr>
          <w:sz w:val="24"/>
          <w:szCs w:val="24"/>
        </w:rPr>
        <w:t xml:space="preserve"> </w:t>
      </w:r>
      <w:r w:rsidRPr="0033445F">
        <w:rPr>
          <w:sz w:val="24"/>
          <w:szCs w:val="24"/>
        </w:rPr>
        <w:t>Bağlı bulunduğu birimin iç ve dış görüşmelerini düzenleyerek, yetkililerle yapılması gerekli görülen (kişi veya grupların) görüşmelerini, makamın zaman ve iş durumlarını da dikkate alarak planlamak, ihtiyaca göre görüşmeleri yürütmek. Yöneticinin yazılı ve sözlü direktiflerinin ilgili kişi ve birimlere iletilmesini sağlamak. Büro makinelerini kullanmak. Telefon görüşmelerini idare etmek. Ge</w:t>
      </w:r>
      <w:r>
        <w:rPr>
          <w:sz w:val="24"/>
          <w:szCs w:val="24"/>
        </w:rPr>
        <w:t>len faksları</w:t>
      </w:r>
      <w:r w:rsidR="00D05B39">
        <w:rPr>
          <w:sz w:val="24"/>
          <w:szCs w:val="24"/>
        </w:rPr>
        <w:t>, e-postaları</w:t>
      </w:r>
      <w:r w:rsidRPr="0033445F">
        <w:rPr>
          <w:sz w:val="24"/>
          <w:szCs w:val="24"/>
        </w:rPr>
        <w:t xml:space="preserve"> bölüm / kişil</w:t>
      </w:r>
      <w:r>
        <w:rPr>
          <w:sz w:val="24"/>
          <w:szCs w:val="24"/>
        </w:rPr>
        <w:t xml:space="preserve">ere iletmek, gidecek olan belgeleri </w:t>
      </w:r>
      <w:r w:rsidRPr="0033445F">
        <w:rPr>
          <w:sz w:val="24"/>
          <w:szCs w:val="24"/>
        </w:rPr>
        <w:t xml:space="preserve"> ilgili yerlere göndermek. İmza v</w:t>
      </w:r>
      <w:r>
        <w:rPr>
          <w:sz w:val="24"/>
          <w:szCs w:val="24"/>
        </w:rPr>
        <w:t>e havale edilen yazı ve dosyaları</w:t>
      </w:r>
      <w:r w:rsidRPr="0033445F">
        <w:rPr>
          <w:sz w:val="24"/>
          <w:szCs w:val="24"/>
        </w:rPr>
        <w:t xml:space="preserve"> ilgili birim ve kişilere göndererek izlemek, gerekli olanların giriş-çıkış kayıtlarını tutmak, arşivlemek. Gelen ve giden kargoların işlemlerini ve takibini yapmak ve ilgili birimlere gerekli bilgileri vermek, gerektiğinde kargoların durum bilgisini kontrol etmek. Yönetici ve birimin kırtasiye, demirbaş, temizlik </w:t>
      </w:r>
      <w:r w:rsidR="004C32D9" w:rsidRPr="0033445F">
        <w:rPr>
          <w:sz w:val="24"/>
          <w:szCs w:val="24"/>
        </w:rPr>
        <w:t>vb.</w:t>
      </w:r>
      <w:r w:rsidRPr="0033445F">
        <w:rPr>
          <w:sz w:val="24"/>
          <w:szCs w:val="24"/>
        </w:rPr>
        <w:t xml:space="preserve"> büro hizmetlerinin yapılmasını sağlamak. Kullandığı ve sorumluluğunda olan cihazların bakımından sorumlu olmak, gerektiğinde aksaklığın giderilmesini </w:t>
      </w:r>
      <w:r>
        <w:rPr>
          <w:sz w:val="24"/>
          <w:szCs w:val="24"/>
        </w:rPr>
        <w:t>sağlamak</w:t>
      </w:r>
      <w:r w:rsidRPr="0033445F">
        <w:rPr>
          <w:sz w:val="24"/>
          <w:szCs w:val="24"/>
        </w:rPr>
        <w:t>.</w:t>
      </w:r>
      <w:r w:rsidR="004C32D9">
        <w:rPr>
          <w:sz w:val="24"/>
          <w:szCs w:val="24"/>
        </w:rPr>
        <w:t xml:space="preserve"> </w:t>
      </w:r>
    </w:p>
    <w:p w14:paraId="72E31EA7" w14:textId="77777777" w:rsidR="004C32D9" w:rsidRDefault="004C32D9" w:rsidP="005E3E9F">
      <w:pPr>
        <w:shd w:val="clear" w:color="auto" w:fill="FFFFFF"/>
        <w:spacing w:before="100" w:beforeAutospacing="1" w:after="100" w:afterAutospacing="1"/>
        <w:jc w:val="both"/>
        <w:rPr>
          <w:sz w:val="24"/>
          <w:szCs w:val="24"/>
        </w:rPr>
      </w:pPr>
      <w:r>
        <w:rPr>
          <w:sz w:val="24"/>
          <w:szCs w:val="24"/>
        </w:rPr>
        <w:t>İdari Asistan öğrenci not bilgilerini tutar ve tüm notları okulun Hazırlık Bilgi Sistemi’ne (HBS) girer. Bütün öğrencilerin devamsızlıklarını tutmaktan sorumludur ve bir devamsızlık sorunu ortaya çıktığında Eğitim-Öğretim Koordinatörü ve Bölüm Başkan Yardımcılarını bilgilendirir.</w:t>
      </w:r>
    </w:p>
    <w:p w14:paraId="0E1BE190" w14:textId="77777777" w:rsidR="00D05B39" w:rsidRDefault="00D05B39" w:rsidP="00D05B39">
      <w:pPr>
        <w:shd w:val="clear" w:color="auto" w:fill="FFFFFF"/>
        <w:spacing w:before="100" w:beforeAutospacing="1" w:after="100" w:afterAutospacing="1"/>
        <w:jc w:val="both"/>
        <w:rPr>
          <w:sz w:val="24"/>
          <w:szCs w:val="24"/>
        </w:rPr>
      </w:pPr>
      <w:r w:rsidRPr="0033445F">
        <w:rPr>
          <w:sz w:val="24"/>
          <w:szCs w:val="24"/>
        </w:rPr>
        <w:t xml:space="preserve">Yönetim  tarafından verilen diğer görevleri </w:t>
      </w:r>
      <w:r>
        <w:rPr>
          <w:sz w:val="24"/>
          <w:szCs w:val="24"/>
        </w:rPr>
        <w:t>yerine getirmek.</w:t>
      </w:r>
    </w:p>
    <w:p w14:paraId="5EA9034A" w14:textId="77777777" w:rsidR="008E21A8" w:rsidRDefault="008E21A8">
      <w:pPr>
        <w:rPr>
          <w:sz w:val="24"/>
        </w:rPr>
      </w:pPr>
    </w:p>
    <w:p w14:paraId="14F00DA5" w14:textId="77777777" w:rsidR="008E21A8" w:rsidRDefault="008E21A8">
      <w:pPr>
        <w:rPr>
          <w:sz w:val="24"/>
        </w:rPr>
      </w:pPr>
    </w:p>
    <w:p w14:paraId="58482BA9" w14:textId="77777777" w:rsidR="00D36A89" w:rsidRDefault="00F92211" w:rsidP="00F346C0">
      <w:pPr>
        <w:rPr>
          <w:sz w:val="24"/>
        </w:rPr>
      </w:pPr>
      <w:r>
        <w:rPr>
          <w:sz w:val="24"/>
        </w:rPr>
        <w:t xml:space="preserve">                          </w:t>
      </w:r>
      <w:r w:rsidR="00F346C0">
        <w:rPr>
          <w:sz w:val="24"/>
        </w:rPr>
        <w:t xml:space="preserve"> </w:t>
      </w:r>
      <w:r>
        <w:rPr>
          <w:sz w:val="24"/>
        </w:rPr>
        <w:t xml:space="preserve"> </w:t>
      </w:r>
      <w:r w:rsidR="00F346C0">
        <w:rPr>
          <w:sz w:val="24"/>
        </w:rPr>
        <w:t xml:space="preserve">Bu </w:t>
      </w:r>
      <w:r w:rsidR="004C32D9">
        <w:rPr>
          <w:sz w:val="24"/>
        </w:rPr>
        <w:t>dokümanda</w:t>
      </w:r>
      <w:r w:rsidR="00F346C0">
        <w:rPr>
          <w:sz w:val="24"/>
        </w:rPr>
        <w:t xml:space="preserve"> açıklanan görev tanımımı okudum.</w:t>
      </w:r>
    </w:p>
    <w:p w14:paraId="63BFDF7D" w14:textId="77777777" w:rsidR="00F346C0" w:rsidRDefault="00F346C0" w:rsidP="00F346C0">
      <w:pPr>
        <w:jc w:val="center"/>
        <w:rPr>
          <w:sz w:val="24"/>
        </w:rPr>
      </w:pPr>
    </w:p>
    <w:p w14:paraId="52EDAA3B" w14:textId="77777777" w:rsidR="00F346C0" w:rsidRDefault="00F346C0" w:rsidP="00F346C0">
      <w:pPr>
        <w:jc w:val="center"/>
        <w:rPr>
          <w:sz w:val="24"/>
        </w:rPr>
      </w:pPr>
      <w:r>
        <w:rPr>
          <w:sz w:val="24"/>
        </w:rPr>
        <w:t>Görevimi burada belirtilen kapsamda yerine getirmeyi kabul ve taahhüt ediyorum.</w:t>
      </w:r>
    </w:p>
    <w:p w14:paraId="02A881E3" w14:textId="77777777" w:rsidR="00F346C0" w:rsidRDefault="00F346C0" w:rsidP="00F92211">
      <w:pPr>
        <w:rPr>
          <w:sz w:val="24"/>
        </w:rPr>
      </w:pPr>
    </w:p>
    <w:p w14:paraId="158B9CE3" w14:textId="77777777" w:rsidR="003B4CF2" w:rsidRDefault="005B75A3" w:rsidP="00F346C0">
      <w:pPr>
        <w:rPr>
          <w:sz w:val="24"/>
        </w:rPr>
      </w:pPr>
      <w:r>
        <w:rPr>
          <w:sz w:val="24"/>
        </w:rPr>
        <w:t xml:space="preserve">                Adı Soyadı</w:t>
      </w:r>
      <w:r w:rsidR="00F346C0">
        <w:rPr>
          <w:sz w:val="24"/>
        </w:rPr>
        <w:t xml:space="preserve">:                                                                                              </w:t>
      </w:r>
    </w:p>
    <w:p w14:paraId="280E6585" w14:textId="77777777" w:rsidR="00F346C0" w:rsidRDefault="00F346C0" w:rsidP="00F346C0">
      <w:pPr>
        <w:jc w:val="center"/>
        <w:rPr>
          <w:sz w:val="24"/>
        </w:rPr>
      </w:pPr>
    </w:p>
    <w:p w14:paraId="4B595A82" w14:textId="77777777" w:rsidR="00F346C0" w:rsidRDefault="00F346C0" w:rsidP="00F346C0">
      <w:pPr>
        <w:jc w:val="center"/>
        <w:rPr>
          <w:sz w:val="24"/>
        </w:rPr>
      </w:pPr>
    </w:p>
    <w:p w14:paraId="3DF21A19" w14:textId="77777777" w:rsidR="00F346C0" w:rsidRDefault="00F346C0" w:rsidP="00F346C0">
      <w:pPr>
        <w:jc w:val="center"/>
        <w:rPr>
          <w:sz w:val="24"/>
        </w:rPr>
      </w:pPr>
    </w:p>
    <w:p w14:paraId="0BE00801" w14:textId="77777777" w:rsidR="00F346C0" w:rsidRDefault="00F346C0" w:rsidP="00F346C0">
      <w:pPr>
        <w:rPr>
          <w:sz w:val="24"/>
        </w:rPr>
      </w:pPr>
      <w:r>
        <w:rPr>
          <w:sz w:val="24"/>
        </w:rPr>
        <w:t xml:space="preserve">              Tarih                                                                                                        İmza</w:t>
      </w:r>
    </w:p>
    <w:p w14:paraId="2C9FB674" w14:textId="77777777" w:rsidR="00F346C0" w:rsidRDefault="00F346C0" w:rsidP="00F346C0">
      <w:pPr>
        <w:rPr>
          <w:sz w:val="24"/>
        </w:rPr>
      </w:pPr>
    </w:p>
    <w:p w14:paraId="06273A70" w14:textId="1FD306DE" w:rsidR="00F346C0" w:rsidRDefault="00F346C0" w:rsidP="00F346C0">
      <w:pPr>
        <w:rPr>
          <w:sz w:val="24"/>
        </w:rPr>
        <w:sectPr w:rsidR="00F346C0">
          <w:pgSz w:w="11910" w:h="16840"/>
          <w:pgMar w:top="1360" w:right="1260" w:bottom="280" w:left="1200" w:header="708" w:footer="708" w:gutter="0"/>
          <w:cols w:space="708"/>
        </w:sectPr>
      </w:pPr>
      <w:r>
        <w:rPr>
          <w:sz w:val="24"/>
        </w:rPr>
        <w:t xml:space="preserve">      ….. /…../ 20</w:t>
      </w:r>
      <w:r w:rsidR="00FD6070">
        <w:rPr>
          <w:sz w:val="24"/>
        </w:rPr>
        <w:t>21</w:t>
      </w:r>
    </w:p>
    <w:p w14:paraId="29F99A4E" w14:textId="77777777" w:rsidR="003B4CF2" w:rsidRDefault="003B4CF2" w:rsidP="00F346C0">
      <w:pPr>
        <w:tabs>
          <w:tab w:val="left" w:pos="623"/>
        </w:tabs>
        <w:spacing w:before="60"/>
        <w:ind w:right="155"/>
      </w:pPr>
    </w:p>
    <w:sectPr w:rsidR="003B4CF2">
      <w:pgSz w:w="11910" w:h="16840"/>
      <w:pgMar w:top="1360" w:right="126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F24B3"/>
    <w:multiLevelType w:val="hybridMultilevel"/>
    <w:tmpl w:val="E16C7A4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78C73D68"/>
    <w:multiLevelType w:val="hybridMultilevel"/>
    <w:tmpl w:val="DEF62534"/>
    <w:lvl w:ilvl="0" w:tplc="964C4D14">
      <w:start w:val="1"/>
      <w:numFmt w:val="decimal"/>
      <w:lvlText w:val="%1."/>
      <w:lvlJc w:val="left"/>
      <w:pPr>
        <w:ind w:left="381" w:hanging="240"/>
      </w:pPr>
      <w:rPr>
        <w:rFonts w:ascii="Times New Roman" w:eastAsia="Times New Roman" w:hAnsi="Times New Roman" w:cs="Times New Roman" w:hint="default"/>
        <w:spacing w:val="-5"/>
        <w:w w:val="100"/>
        <w:sz w:val="24"/>
        <w:szCs w:val="24"/>
        <w:lang w:val="tr-TR" w:eastAsia="tr-TR" w:bidi="tr-TR"/>
      </w:rPr>
    </w:lvl>
    <w:lvl w:ilvl="1" w:tplc="8B584E58">
      <w:numFmt w:val="bullet"/>
      <w:lvlText w:val="•"/>
      <w:lvlJc w:val="left"/>
      <w:pPr>
        <w:ind w:left="1307" w:hanging="240"/>
      </w:pPr>
      <w:rPr>
        <w:rFonts w:hint="default"/>
        <w:lang w:val="tr-TR" w:eastAsia="tr-TR" w:bidi="tr-TR"/>
      </w:rPr>
    </w:lvl>
    <w:lvl w:ilvl="2" w:tplc="DCA06688">
      <w:numFmt w:val="bullet"/>
      <w:lvlText w:val="•"/>
      <w:lvlJc w:val="left"/>
      <w:pPr>
        <w:ind w:left="2230" w:hanging="240"/>
      </w:pPr>
      <w:rPr>
        <w:rFonts w:hint="default"/>
        <w:lang w:val="tr-TR" w:eastAsia="tr-TR" w:bidi="tr-TR"/>
      </w:rPr>
    </w:lvl>
    <w:lvl w:ilvl="3" w:tplc="DCA65374">
      <w:numFmt w:val="bullet"/>
      <w:lvlText w:val="•"/>
      <w:lvlJc w:val="left"/>
      <w:pPr>
        <w:ind w:left="3152" w:hanging="240"/>
      </w:pPr>
      <w:rPr>
        <w:rFonts w:hint="default"/>
        <w:lang w:val="tr-TR" w:eastAsia="tr-TR" w:bidi="tr-TR"/>
      </w:rPr>
    </w:lvl>
    <w:lvl w:ilvl="4" w:tplc="1C6EEAD8">
      <w:numFmt w:val="bullet"/>
      <w:lvlText w:val="•"/>
      <w:lvlJc w:val="left"/>
      <w:pPr>
        <w:ind w:left="4075" w:hanging="240"/>
      </w:pPr>
      <w:rPr>
        <w:rFonts w:hint="default"/>
        <w:lang w:val="tr-TR" w:eastAsia="tr-TR" w:bidi="tr-TR"/>
      </w:rPr>
    </w:lvl>
    <w:lvl w:ilvl="5" w:tplc="156405CE">
      <w:numFmt w:val="bullet"/>
      <w:lvlText w:val="•"/>
      <w:lvlJc w:val="left"/>
      <w:pPr>
        <w:ind w:left="4998" w:hanging="240"/>
      </w:pPr>
      <w:rPr>
        <w:rFonts w:hint="default"/>
        <w:lang w:val="tr-TR" w:eastAsia="tr-TR" w:bidi="tr-TR"/>
      </w:rPr>
    </w:lvl>
    <w:lvl w:ilvl="6" w:tplc="F148F7DE">
      <w:numFmt w:val="bullet"/>
      <w:lvlText w:val="•"/>
      <w:lvlJc w:val="left"/>
      <w:pPr>
        <w:ind w:left="5920" w:hanging="240"/>
      </w:pPr>
      <w:rPr>
        <w:rFonts w:hint="default"/>
        <w:lang w:val="tr-TR" w:eastAsia="tr-TR" w:bidi="tr-TR"/>
      </w:rPr>
    </w:lvl>
    <w:lvl w:ilvl="7" w:tplc="CAE8C8F2">
      <w:numFmt w:val="bullet"/>
      <w:lvlText w:val="•"/>
      <w:lvlJc w:val="left"/>
      <w:pPr>
        <w:ind w:left="6843" w:hanging="240"/>
      </w:pPr>
      <w:rPr>
        <w:rFonts w:hint="default"/>
        <w:lang w:val="tr-TR" w:eastAsia="tr-TR" w:bidi="tr-TR"/>
      </w:rPr>
    </w:lvl>
    <w:lvl w:ilvl="8" w:tplc="A5D682FE">
      <w:numFmt w:val="bullet"/>
      <w:lvlText w:val="•"/>
      <w:lvlJc w:val="left"/>
      <w:pPr>
        <w:ind w:left="7766" w:hanging="240"/>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F2"/>
    <w:rsid w:val="0004279C"/>
    <w:rsid w:val="000E244C"/>
    <w:rsid w:val="00322174"/>
    <w:rsid w:val="003A3EDB"/>
    <w:rsid w:val="003B4CF2"/>
    <w:rsid w:val="004C32D9"/>
    <w:rsid w:val="005B75A3"/>
    <w:rsid w:val="005E3E9F"/>
    <w:rsid w:val="008648E1"/>
    <w:rsid w:val="008E21A8"/>
    <w:rsid w:val="00BD7F16"/>
    <w:rsid w:val="00D05B39"/>
    <w:rsid w:val="00D36A89"/>
    <w:rsid w:val="00E228C0"/>
    <w:rsid w:val="00F346C0"/>
    <w:rsid w:val="00F92211"/>
    <w:rsid w:val="00FA24D5"/>
    <w:rsid w:val="00FD60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C5F4"/>
  <w15:docId w15:val="{FECE84E7-B4F2-44AE-B009-B364175D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16"/>
      <w:jc w:val="both"/>
    </w:pPr>
  </w:style>
  <w:style w:type="paragraph" w:customStyle="1" w:styleId="TableParagraph">
    <w:name w:val="Table Paragraph"/>
    <w:basedOn w:val="Normal"/>
    <w:uiPriority w:val="1"/>
    <w:qFormat/>
    <w:pPr>
      <w:ind w:left="108"/>
    </w:pPr>
  </w:style>
  <w:style w:type="paragraph" w:styleId="BalonMetni">
    <w:name w:val="Balloon Text"/>
    <w:basedOn w:val="Normal"/>
    <w:link w:val="BalonMetniChar"/>
    <w:uiPriority w:val="99"/>
    <w:semiHidden/>
    <w:unhideWhenUsed/>
    <w:rsid w:val="0004279C"/>
    <w:rPr>
      <w:rFonts w:ascii="Tahoma" w:hAnsi="Tahoma" w:cs="Tahoma"/>
      <w:sz w:val="16"/>
      <w:szCs w:val="16"/>
    </w:rPr>
  </w:style>
  <w:style w:type="character" w:customStyle="1" w:styleId="BalonMetniChar">
    <w:name w:val="Balon Metni Char"/>
    <w:basedOn w:val="VarsaylanParagrafYazTipi"/>
    <w:link w:val="BalonMetni"/>
    <w:uiPriority w:val="99"/>
    <w:semiHidden/>
    <w:rsid w:val="0004279C"/>
    <w:rPr>
      <w:rFonts w:ascii="Tahoma" w:eastAsia="Times New Roman" w:hAnsi="Tahoma" w:cs="Tahoma"/>
      <w:sz w:val="16"/>
      <w:szCs w:val="16"/>
      <w:lang w:val="tr-TR" w:eastAsia="tr-TR" w:bidi="tr-TR"/>
    </w:rPr>
  </w:style>
  <w:style w:type="paragraph" w:customStyle="1" w:styleId="StilBaslkTimesNewRoman10nkAltizgisiz">
    <w:name w:val="Stil Baslık + Times New Roman 10 nk Altı çizgisiz"/>
    <w:basedOn w:val="Normal"/>
    <w:rsid w:val="00D36A89"/>
    <w:pPr>
      <w:widowControl/>
      <w:tabs>
        <w:tab w:val="left" w:pos="567"/>
      </w:tabs>
      <w:autoSpaceDE/>
      <w:autoSpaceDN/>
      <w:jc w:val="both"/>
    </w:pPr>
    <w:rPr>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0087">
      <w:bodyDiv w:val="1"/>
      <w:marLeft w:val="0"/>
      <w:marRight w:val="0"/>
      <w:marTop w:val="0"/>
      <w:marBottom w:val="0"/>
      <w:divBdr>
        <w:top w:val="none" w:sz="0" w:space="0" w:color="auto"/>
        <w:left w:val="none" w:sz="0" w:space="0" w:color="auto"/>
        <w:bottom w:val="none" w:sz="0" w:space="0" w:color="auto"/>
        <w:right w:val="none" w:sz="0" w:space="0" w:color="auto"/>
      </w:divBdr>
    </w:div>
    <w:div w:id="882136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317</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Mulayim 1</dc:creator>
  <cp:lastModifiedBy>pc</cp:lastModifiedBy>
  <cp:revision>13</cp:revision>
  <cp:lastPrinted>2019-02-11T07:56:00Z</cp:lastPrinted>
  <dcterms:created xsi:type="dcterms:W3CDTF">2019-02-08T07:42:00Z</dcterms:created>
  <dcterms:modified xsi:type="dcterms:W3CDTF">2022-02-25T08:53:00Z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2014-06-20T00:00:00Z</vt:filetime>
  </property>
  <property fmtid="{D5CDD505-2E9C-101B-9397-08002B2CF9AE}" pid="3" name="Creator">
    <vt:lpwstr>Microsoft® Office Word 2007</vt:lpwstr>
  </property>
  <property fmtid="{D5CDD505-2E9C-101B-9397-08002B2CF9AE}" pid="4" name="LastSaved">
    <vt:filetime>2019-02-08T00:00:00Z</vt:filetime>
  </property>
</Properties>
</file>